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01DFF">
      <w:pPr>
        <w:keepNext w:val="0"/>
        <w:keepLines w:val="0"/>
        <w:widowControl/>
        <w:suppressLineNumbers w:val="0"/>
        <w:spacing w:line="240" w:lineRule="auto"/>
        <w:ind w:firstLine="422" w:firstLineChars="15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</w:pPr>
      <w:bookmarkStart w:id="0" w:name="_GoBack"/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drawing>
          <wp:inline distT="0" distB="0" distL="114300" distR="114300">
            <wp:extent cx="7007225" cy="9645650"/>
            <wp:effectExtent l="0" t="0" r="3175" b="1270"/>
            <wp:docPr id="1" name="Picture 1" descr="Скан_2025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Скан_20251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07225" cy="964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ПОЯСНИТЕЛЬНАЯ ЗАПИСКА</w:t>
      </w:r>
    </w:p>
    <w:p w14:paraId="573B8717">
      <w:pPr>
        <w:keepNext w:val="0"/>
        <w:keepLines w:val="0"/>
        <w:widowControl/>
        <w:suppressLineNumbers w:val="0"/>
        <w:spacing w:line="240" w:lineRule="auto"/>
        <w:ind w:firstLine="422" w:firstLineChars="150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</w:pPr>
    </w:p>
    <w:p w14:paraId="5FB57E56">
      <w:pPr>
        <w:keepNext w:val="0"/>
        <w:keepLines w:val="0"/>
        <w:widowControl/>
        <w:suppressLineNumbers w:val="0"/>
        <w:spacing w:line="360" w:lineRule="auto"/>
        <w:ind w:firstLine="420" w:firstLineChars="15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Новая реальность жизни диктует необходимость и одновременно потребность современного человека разобраться в сложившейся ситуации, понять свою роль и место в обществе, оказать воздействие на происходящие процессы. Для этого ему нужны определенные концепции. Воспитание в детях таких качеств, как патриотизм, любовь к Родине, инициативность, самостоятельность, умения вести за собой, смелости, доброжелательности, целеустремленности становится не менее ценным, чем овладение конкретной предметной деятельностью. Это объясняется тем, что в современных условиях востребованным становиться человек, который способен принимать активное участие в преобразовании окружающей действительности, не бояться брать на себя ответственность, уметь работать в команде, обладать лидерскими качествами. </w:t>
      </w:r>
    </w:p>
    <w:p w14:paraId="71A528D3">
      <w:pPr>
        <w:keepNext w:val="0"/>
        <w:keepLines w:val="0"/>
        <w:widowControl/>
        <w:suppressLineNumbers w:val="0"/>
        <w:spacing w:line="360" w:lineRule="auto"/>
        <w:ind w:firstLine="280" w:firstLineChars="10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рамках обозначенной тенденции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в МКОУ Скуришенской СШ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функционирует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отряд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казачьей направленности «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Исток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». </w:t>
      </w:r>
    </w:p>
    <w:p w14:paraId="41A6F9B1">
      <w:pPr>
        <w:keepNext w:val="0"/>
        <w:keepLines w:val="0"/>
        <w:widowControl/>
        <w:suppressLineNumbers w:val="0"/>
        <w:spacing w:line="360" w:lineRule="auto"/>
        <w:ind w:firstLine="281" w:firstLineChars="10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Целью программы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отряда казачьей направленности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«Исток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» является воспитание и обучение обучающихся в духе патриотизма на основе лучших традиций русского воинства и казачества. Воспитание любви к родному краю. Ознакомление детей с образцами традиционной культуры казачества, овладение ими знаний по возрождению и продолжению традиций казачества, развитие интереса к историческому прошлому родного края.</w:t>
      </w:r>
    </w:p>
    <w:p w14:paraId="3D7115BF">
      <w:pPr>
        <w:keepNext w:val="0"/>
        <w:keepLines w:val="0"/>
        <w:widowControl/>
        <w:suppressLineNumbers w:val="0"/>
        <w:spacing w:line="360" w:lineRule="auto"/>
        <w:ind w:firstLine="281" w:firstLineChars="10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Задачи: </w:t>
      </w:r>
    </w:p>
    <w:p w14:paraId="59CEC0A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воспитывать учащихся на духовных и нравственных основах казачества, обеспечивающих </w:t>
      </w:r>
    </w:p>
    <w:p w14:paraId="11D9EE7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действенное служение Отечеству; </w:t>
      </w:r>
    </w:p>
    <w:p w14:paraId="2A8AED4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возрождать духовные, исторические и военно-патриотические традиции казачества; </w:t>
      </w:r>
    </w:p>
    <w:p w14:paraId="133D17C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формировать у учащихся познавательный интерес к истории и традициям Донского казачества. </w:t>
      </w:r>
    </w:p>
    <w:p w14:paraId="74D1D3F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формирование у учащихся интереса к исследовательской работе </w:t>
      </w:r>
    </w:p>
    <w:p w14:paraId="52FF800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формировать ключевые компетенции учащихся на основе личностного осмысления социального, </w:t>
      </w:r>
    </w:p>
    <w:p w14:paraId="5592A7E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духовного, нравственного опыта населения Донского края в прошлом и настоящем. </w:t>
      </w:r>
    </w:p>
    <w:p w14:paraId="16D46B0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более глубокое развитие интереса к предмету вообще и становление интереса к </w:t>
      </w:r>
    </w:p>
    <w:p w14:paraId="17C4D05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духовной культуре малой родины, уважения к ее людям и культурным ценностям, </w:t>
      </w:r>
    </w:p>
    <w:p w14:paraId="44AE443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оптимизации процесса социализации личности и адаптации учащихся к местным </w:t>
      </w:r>
    </w:p>
    <w:p w14:paraId="6A6FEA7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социокультурным условиям; </w:t>
      </w:r>
    </w:p>
    <w:p w14:paraId="71A9447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гармонизация национальных и этнокультурных отношений; </w:t>
      </w:r>
    </w:p>
    <w:p w14:paraId="7643EBC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сохранение и поддержка этнической самобытности народов России, традиций </w:t>
      </w:r>
    </w:p>
    <w:p w14:paraId="60FD890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их культур; </w:t>
      </w:r>
    </w:p>
    <w:p w14:paraId="0D53C7A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историческая преемственность поколений, сохранение, распространение и </w:t>
      </w:r>
    </w:p>
    <w:p w14:paraId="51DFF37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развитие национальной культуры. </w:t>
      </w:r>
    </w:p>
    <w:p w14:paraId="5332804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Актуальность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программы обусловлена тем, что позволяет обучающимся ознакомиться со </w:t>
      </w:r>
    </w:p>
    <w:p w14:paraId="233F78B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многими интересными вопросами по истории донского казачества, имеет практическую </w:t>
      </w:r>
    </w:p>
    <w:p w14:paraId="654CD86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направленность: человек рассматривается как создатель духовной культуры и творец </w:t>
      </w:r>
    </w:p>
    <w:p w14:paraId="5D6A931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рукотворного мира. Возможность проявить себя, раскрыть неповторимые индивидуальные </w:t>
      </w:r>
    </w:p>
    <w:p w14:paraId="742F127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способности, в процессе изготовления красивых вещей народно-прикладного творчества очень </w:t>
      </w:r>
    </w:p>
    <w:p w14:paraId="1442D98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важны для воспитания у обучающихся нравственного начала, любви и уважения к культурному </w:t>
      </w:r>
    </w:p>
    <w:p w14:paraId="670A2CB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наследию своего народа. </w:t>
      </w:r>
    </w:p>
    <w:p w14:paraId="1014B03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Сроки реализации программы </w:t>
      </w:r>
    </w:p>
    <w:p w14:paraId="10372E4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Программа рассчитана на один год. </w:t>
      </w:r>
    </w:p>
    <w:p w14:paraId="3EDDDB93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Планируемые результаты освоения программы</w:t>
      </w:r>
    </w:p>
    <w:p w14:paraId="00994CCF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Личностные результаты обучения</w:t>
      </w:r>
    </w:p>
    <w:p w14:paraId="1490AF31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У обучающегося будут сформированы:</w:t>
      </w:r>
    </w:p>
    <w:p w14:paraId="2A69C7BB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 развитие чувства преданности и любви к Родине, её истории и культуре, её традициям и преданиям, а в дальнейшем-осознание ответственности за сохранение культурно- исторического наследия России;</w:t>
      </w:r>
    </w:p>
    <w:p w14:paraId="57810FC3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 осознание необходимости для личностного развития таких добродетелей, как благодарность, дружба, ответственность, честность, осторожность, трудолюбие и милосердие; </w:t>
      </w:r>
    </w:p>
    <w:p w14:paraId="7356467C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 умение следить за своими словами и делами; способность контролировать собственную деятельность на основе выбора добра и пользы; </w:t>
      </w:r>
    </w:p>
    <w:p w14:paraId="20932216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– настроенность на доброе поведение и добрые взаимоотношения с окружающими; </w:t>
      </w:r>
    </w:p>
    <w:p w14:paraId="2DC8525A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– как результат преданности и уважения к традициям своего народа - уважительное отношение к людям других верований, другой национальной культуры, умение взаимодействовать с людьми других верований и убеждений. </w:t>
      </w:r>
    </w:p>
    <w:p w14:paraId="6676E8A8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Метапредметные результаты</w:t>
      </w:r>
      <w:r>
        <w:rPr>
          <w:rFonts w:hint="default" w:ascii="Times New Roman" w:hAnsi="Times New Roman" w:cs="Times New Roman"/>
          <w:sz w:val="28"/>
          <w:szCs w:val="28"/>
        </w:rPr>
        <w:t>:</w:t>
      </w:r>
    </w:p>
    <w:p w14:paraId="758C5296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 развитие познавательной деятельности у обучающегося начальной школы в гуманитарной сфере;</w:t>
      </w:r>
    </w:p>
    <w:p w14:paraId="1E78481B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 любовь к родному языку, родной истории, литературе и культуре;</w:t>
      </w:r>
    </w:p>
    <w:p w14:paraId="541691E0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–умение сравнивать и анализировать документальные и литературные источники; </w:t>
      </w:r>
    </w:p>
    <w:p w14:paraId="63B78EAC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– умение описывать достопамятные события родного края, школы, семьи. </w:t>
      </w:r>
    </w:p>
    <w:p w14:paraId="506F181D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Предметные результаты:</w:t>
      </w:r>
    </w:p>
    <w:p w14:paraId="3F69EE19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различные фольклорные формы донского казачества; </w:t>
      </w:r>
    </w:p>
    <w:p w14:paraId="2CE51A3E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особенности проведения обрядовых праздников донских казаков; </w:t>
      </w:r>
    </w:p>
    <w:p w14:paraId="4E20172E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историю своей казачьей семьи и историю семьи своих одноклассников;</w:t>
      </w:r>
    </w:p>
    <w:p w14:paraId="2E50F48E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уклад жизни, особенности численного состава и распределения обязанностей традиционной казачьей семьи;</w:t>
      </w:r>
    </w:p>
    <w:p w14:paraId="7514D2A7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основные памятные сооружения, связанные с историей и культурой донского казачества; </w:t>
      </w:r>
    </w:p>
    <w:p w14:paraId="39B52CD4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памятные события и даты, связанные с историческими событиями донского казачества; </w:t>
      </w:r>
    </w:p>
    <w:p w14:paraId="48966214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основы духовной жизни донских казаков. </w:t>
      </w:r>
    </w:p>
    <w:p w14:paraId="61AD7F7F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Место учебного курса в учебном плане </w:t>
      </w:r>
    </w:p>
    <w:p w14:paraId="3879D288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Программа курса разработана с учетом рекомендаций федеральной рабочей программы воспитания, предполагает объединение учебной и воспитательной деятельности педагогов, нацелена на достижение всех основных групп образовательных результатов – личностных, метапредметных, предметных.</w:t>
      </w:r>
    </w:p>
    <w:p w14:paraId="7ECED0DC"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Программа рассчитана на 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hint="default" w:ascii="Times New Roman" w:hAnsi="Times New Roman" w:cs="Times New Roman"/>
          <w:sz w:val="28"/>
          <w:szCs w:val="28"/>
        </w:rPr>
        <w:t xml:space="preserve"> заняти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я</w:t>
      </w:r>
      <w:r>
        <w:rPr>
          <w:rFonts w:hint="default" w:ascii="Times New Roman" w:hAnsi="Times New Roman" w:cs="Times New Roman"/>
          <w:sz w:val="28"/>
          <w:szCs w:val="28"/>
        </w:rPr>
        <w:t xml:space="preserve">, реализуется в течение одного учебного года.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Основной формой организации учебно-воспитательного процесса по курсу является занятие. В процессе изучения по данной программе широко используются такие формы как: лекция; беседа с применением наглядных пособий; дидактическая игра; практические занятия; экскурсии; конкурсы, викторины; самостоятельная работа в парах; опытно-иссследовательская работа. Каждое занятие включает в себя 3 основных части: теоретическая, игровая, практическая. </w:t>
      </w:r>
    </w:p>
    <w:p w14:paraId="069FAA90">
      <w:pPr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06ECE168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36A630F"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СОДЕРЖАНИЕ КУРСА</w:t>
      </w:r>
    </w:p>
    <w:p w14:paraId="6D220D9B"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4009927D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1.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Введение. Предмет и задачи курса «История Донского казачества».  Ознакомление учащихся с методикой подготовки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 рефератов по теме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и проведения викторины по изучаемому курсу. </w:t>
      </w:r>
    </w:p>
    <w:p w14:paraId="49E03969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Тема 2.Что такое казачество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,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к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то такой казак? </w:t>
      </w:r>
    </w:p>
    <w:p w14:paraId="28CFC0B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cs="Times New Roman"/>
          <w:sz w:val="28"/>
          <w:szCs w:val="28"/>
        </w:rPr>
        <w:t>История донских казаков. Скифы. Народы, проживающие на донской земле.</w:t>
      </w:r>
    </w:p>
    <w:p w14:paraId="34FE58D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3. Происхождение казачества. </w:t>
      </w:r>
    </w:p>
    <w:p w14:paraId="6AEE966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Образование Донского казачьего войска. Донцы - предшественники Кавказского линейного </w:t>
      </w:r>
    </w:p>
    <w:p w14:paraId="4B4CB6B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казачьего войска. Первые казаки на Дону  Основание первых городков. Восстание К. Булавина. </w:t>
      </w:r>
      <w:r>
        <w:rPr>
          <w:rFonts w:hint="default" w:ascii="Times New Roman" w:hAnsi="Times New Roman" w:cs="Times New Roman"/>
          <w:sz w:val="28"/>
          <w:szCs w:val="28"/>
        </w:rPr>
        <w:t xml:space="preserve">Символика Донского казачества. Герб. Флаг. Гимн.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От прозвища до фамилии.</w:t>
      </w:r>
    </w:p>
    <w:p w14:paraId="4793279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3. Православие как источник духовности казачества </w:t>
      </w:r>
    </w:p>
    <w:p w14:paraId="1979049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Религиозные традиции запорожских и донских казаков.  Казаки - </w:t>
      </w:r>
    </w:p>
    <w:p w14:paraId="6FB9E19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старообрядцы на Дону в XV в. Вера в народной жизни. Святой угол. Православный календарь. Паломничество и почитание святых мест. Станичный храм. Станичный батюшка. Вера и верование. </w:t>
      </w:r>
    </w:p>
    <w:p w14:paraId="68B4AB7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Традиционные религиозные праздники и обряды Донского казачества. Рождество. Колядование. </w:t>
      </w:r>
    </w:p>
    <w:p w14:paraId="41BC5D0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Щедрование. Посевание. Крещение Господне. Святки. Масленица. Прощеное воскресенье. </w:t>
      </w:r>
    </w:p>
    <w:p w14:paraId="32637B5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Великий пост. Вербная неделя. Страстная неделя. Сретение. Благовещенье. Пасха. Вознесение. </w:t>
      </w:r>
    </w:p>
    <w:p w14:paraId="787B5B5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Троица. Воздвиженье. Покров. Престольные храмовые праздники. </w:t>
      </w:r>
    </w:p>
    <w:p w14:paraId="156E703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Войсковые праздники. День благоверного князя святого Александра Невского. </w:t>
      </w:r>
    </w:p>
    <w:p w14:paraId="10025C6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Святыни и обряды казачества. Родильно-крестильный обряд. Проводы на службу. Свадебный </w:t>
      </w:r>
    </w:p>
    <w:p w14:paraId="4DB30DF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обряд. Похоронно-поминальный обряд. </w:t>
      </w:r>
    </w:p>
    <w:p w14:paraId="09C4C889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4. Казачьи традиции, народные знания и фольклор </w:t>
      </w:r>
    </w:p>
    <w:p w14:paraId="17A12DC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Казачьи заповеди и традиции, их популяризация и выполнение. Воспитание в казачьей </w:t>
      </w:r>
    </w:p>
    <w:p w14:paraId="7D548C7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семье. Народные знания. Народная метеорология. Народные представления об устройстве </w:t>
      </w:r>
    </w:p>
    <w:p w14:paraId="0428B4E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вселенной. Народная ветеринария. Традиционная медицина. </w:t>
      </w:r>
    </w:p>
    <w:p w14:paraId="70D065E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• Казачье декоративно-прикладное искусство. Традиционные художественные ремесла и </w:t>
      </w:r>
    </w:p>
    <w:p w14:paraId="26B0A51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промыслы. Художественная ковка и изготовление оружия. Гравировка. Прядение и </w:t>
      </w:r>
    </w:p>
    <w:p w14:paraId="6AD2998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ткачество. Вышивка. Гончарное дело. Лозоплетение. Роспись. Войсковая живопись. </w:t>
      </w:r>
    </w:p>
    <w:p w14:paraId="62DC399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• Казачий музыкальный фольклор. Этапы формирования казачьей музыкальной традиции. </w:t>
      </w:r>
    </w:p>
    <w:p w14:paraId="32B8A20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Особенность жанровой системы музыкального фольклора. Историческая песня. Обрядовые </w:t>
      </w:r>
    </w:p>
    <w:p w14:paraId="4ED4C81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песенные жанры. Свадебный фольклор. Казачьи жанры фольклора: плясовые песни, </w:t>
      </w:r>
    </w:p>
    <w:p w14:paraId="7014C37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припевки, частушки. Казачьи пляски. Казачий язык — диалекты и говоры. </w:t>
      </w:r>
    </w:p>
    <w:p w14:paraId="67C894E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• Великие русские писатели о казаках </w:t>
      </w:r>
    </w:p>
    <w:p w14:paraId="45AFEAB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5. Культура физического воспитания казачества </w:t>
      </w:r>
    </w:p>
    <w:p w14:paraId="129CE4F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Физическое воспитание казачьей молодежи в семье и общине (станице). Народные игры </w:t>
      </w:r>
    </w:p>
    <w:p w14:paraId="49F53EB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казачества. Физическое воспитание в учебных заведениях. Боевая и физическая подготовка </w:t>
      </w:r>
    </w:p>
    <w:p w14:paraId="537A097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 казачьих войсках. Искусство рукопашного боя и верховой езды. Система выживания. </w:t>
      </w:r>
    </w:p>
    <w:p w14:paraId="7110F87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Казачий Спас. </w:t>
      </w:r>
    </w:p>
    <w:p w14:paraId="2B68B45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Традиционное снаряжение и оружие Донских казаков. Экипировка казака и верховой </w:t>
      </w:r>
    </w:p>
    <w:p w14:paraId="155AC48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лошади. Эволюция огнестрельного оружия казаков. Холодное оружие. Шашка. Сабля. </w:t>
      </w:r>
    </w:p>
    <w:p w14:paraId="2DB9D34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Кинжал. Пика. Подготовка военного снаряжения к службе в армии. </w:t>
      </w:r>
    </w:p>
    <w:p w14:paraId="49C6224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Казачьи регалии и символы. Что такое регалии? Состав казачьих регалий, их назначение. </w:t>
      </w:r>
    </w:p>
    <w:p w14:paraId="1B13B76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Символы атаманской власти. Судьба казачьих регалий. </w:t>
      </w:r>
    </w:p>
    <w:p w14:paraId="443A4B6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Тема 6. Материальная культура казачества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 xml:space="preserve">.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Землевладение и землепользование. Войсковые земли. Паевый надел. Станицы и хутора. </w:t>
      </w:r>
    </w:p>
    <w:p w14:paraId="49FC137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Усадебная земля и полевой надел как основа хозяйственной деятельности казаков. </w:t>
      </w:r>
    </w:p>
    <w:p w14:paraId="0A5D6ED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Поселения и традиционные жилища казаков. </w:t>
      </w:r>
    </w:p>
    <w:p w14:paraId="49AD0B4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Традиционная одежда казаков. Традиционная система питания казаков. Б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люда.</w:t>
      </w:r>
    </w:p>
    <w:p w14:paraId="3190EBD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7. Выдающиеся атаманы </w:t>
      </w:r>
    </w:p>
    <w:p w14:paraId="240186F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Ермак, К. Булавин, И. Некрасов, М.И. Платов, Степан Разин, И.К. Краснов, А.М. Каледин, </w:t>
      </w:r>
    </w:p>
    <w:p w14:paraId="03C44F5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М. Черкашенин: их жизнь и деятельность во славу казачества, на благо Войска </w:t>
      </w:r>
    </w:p>
    <w:p w14:paraId="422361A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8. Итоговое занятие </w:t>
      </w:r>
    </w:p>
    <w:p w14:paraId="4A07F2E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Традиции Донского казачества и современность. Экскурсия в храм или музей, возможно </w:t>
      </w:r>
    </w:p>
    <w:p w14:paraId="0CCBF2E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подведение итогов экспедиции, проведенной в течение учебного года. </w:t>
      </w:r>
    </w:p>
    <w:p w14:paraId="569A0169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Исторический или краеведческий музей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 xml:space="preserve">г. Вогограда и Волгоградской области. </w:t>
      </w:r>
    </w:p>
    <w:p w14:paraId="1A2B955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</w:pPr>
    </w:p>
    <w:p w14:paraId="44E36D7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62EA59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1187B6B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4E62380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ABB3B6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7EEFA4F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3842E68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0A03795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3A72886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2B705D2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2961C20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ТЕМАТИЧЕСКОЕ ПЛАНИРОВАНИЕ</w:t>
      </w:r>
    </w:p>
    <w:p w14:paraId="5FF67F6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6219"/>
        <w:gridCol w:w="3527"/>
      </w:tblGrid>
      <w:tr w14:paraId="15BC0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58AF0A68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№</w:t>
            </w:r>
          </w:p>
          <w:p w14:paraId="447B152E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6280" w:type="dxa"/>
          </w:tcPr>
          <w:p w14:paraId="6DCA1912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Наименование главы</w:t>
            </w:r>
          </w:p>
          <w:p w14:paraId="001F6928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275F388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Кол</w:t>
            </w:r>
            <w:r>
              <w:rPr>
                <w:rFonts w:hint="default" w:ascii="Times New Roman" w:hAnsi="Times New Roman" w:eastAsia="TimesNewRomanPS-BoldMT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во часов</w:t>
            </w:r>
          </w:p>
          <w:p w14:paraId="22F782A9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3F6C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2F37A95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1.</w:t>
            </w:r>
          </w:p>
        </w:tc>
        <w:tc>
          <w:tcPr>
            <w:tcW w:w="6280" w:type="dxa"/>
          </w:tcPr>
          <w:p w14:paraId="0CAFAB5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1.Введение</w:t>
            </w:r>
          </w:p>
          <w:p w14:paraId="69EFFA06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12F42A4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</w:t>
            </w:r>
          </w:p>
        </w:tc>
      </w:tr>
      <w:tr w14:paraId="05F85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4770DB9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2.</w:t>
            </w:r>
          </w:p>
        </w:tc>
        <w:tc>
          <w:tcPr>
            <w:tcW w:w="6280" w:type="dxa"/>
          </w:tcPr>
          <w:p w14:paraId="2B2A8E5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2.Что такое казачество, кто такой казак?</w:t>
            </w:r>
          </w:p>
          <w:p w14:paraId="271622CE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1BB2A64F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3</w:t>
            </w:r>
          </w:p>
        </w:tc>
      </w:tr>
      <w:tr w14:paraId="3DFC6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0B5A33B0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3.</w:t>
            </w:r>
          </w:p>
        </w:tc>
        <w:tc>
          <w:tcPr>
            <w:tcW w:w="6280" w:type="dxa"/>
          </w:tcPr>
          <w:p w14:paraId="5C37CC5E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3. Православие как источник духовности</w:t>
            </w:r>
          </w:p>
          <w:p w14:paraId="586E213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казачества</w:t>
            </w:r>
          </w:p>
          <w:p w14:paraId="7802CCA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27D8FCD0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4</w:t>
            </w:r>
          </w:p>
        </w:tc>
      </w:tr>
      <w:tr w14:paraId="49A0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331B6D4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4.</w:t>
            </w:r>
          </w:p>
        </w:tc>
        <w:tc>
          <w:tcPr>
            <w:tcW w:w="6280" w:type="dxa"/>
          </w:tcPr>
          <w:p w14:paraId="6C1EAA6B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4. Казачьи традиции, народные знания и</w:t>
            </w:r>
          </w:p>
          <w:p w14:paraId="4B8D929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фольклор</w:t>
            </w:r>
          </w:p>
          <w:p w14:paraId="03333937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1046340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8</w:t>
            </w:r>
          </w:p>
        </w:tc>
      </w:tr>
      <w:tr w14:paraId="5A0BD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757655C2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5.</w:t>
            </w:r>
          </w:p>
        </w:tc>
        <w:tc>
          <w:tcPr>
            <w:tcW w:w="6280" w:type="dxa"/>
          </w:tcPr>
          <w:p w14:paraId="6EC6DC7B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5. Культура физического воспитания</w:t>
            </w:r>
          </w:p>
          <w:p w14:paraId="24A1E48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казачества</w:t>
            </w:r>
          </w:p>
          <w:p w14:paraId="2F1ADA69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128CD520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7</w:t>
            </w:r>
          </w:p>
        </w:tc>
      </w:tr>
      <w:tr w14:paraId="74D79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2991B9B8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6.</w:t>
            </w:r>
          </w:p>
        </w:tc>
        <w:tc>
          <w:tcPr>
            <w:tcW w:w="6280" w:type="dxa"/>
          </w:tcPr>
          <w:p w14:paraId="77FB494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6. Материальная культура казачества</w:t>
            </w:r>
          </w:p>
          <w:p w14:paraId="63637647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73773556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7</w:t>
            </w:r>
          </w:p>
        </w:tc>
      </w:tr>
      <w:tr w14:paraId="5DAB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3AE917E4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7.</w:t>
            </w:r>
          </w:p>
        </w:tc>
        <w:tc>
          <w:tcPr>
            <w:tcW w:w="6280" w:type="dxa"/>
          </w:tcPr>
          <w:p w14:paraId="339E3760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7. Выдающиеся атаманы</w:t>
            </w:r>
          </w:p>
          <w:p w14:paraId="4E8DE5DD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3D564D7E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2</w:t>
            </w:r>
          </w:p>
        </w:tc>
      </w:tr>
      <w:tr w14:paraId="7D8C3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797380EE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8.</w:t>
            </w:r>
          </w:p>
        </w:tc>
        <w:tc>
          <w:tcPr>
            <w:tcW w:w="6280" w:type="dxa"/>
          </w:tcPr>
          <w:p w14:paraId="2383CB05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Тема 8. Итоговое занятие</w:t>
            </w:r>
          </w:p>
          <w:p w14:paraId="2BAC0A1F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3FC3959B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2</w:t>
            </w:r>
          </w:p>
        </w:tc>
      </w:tr>
      <w:tr w14:paraId="0120E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2F4D8DE3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Итого</w:t>
            </w:r>
          </w:p>
          <w:p w14:paraId="08E4AE79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6280" w:type="dxa"/>
          </w:tcPr>
          <w:p w14:paraId="35538DE8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61" w:type="dxa"/>
          </w:tcPr>
          <w:p w14:paraId="700D82E0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34</w:t>
            </w:r>
          </w:p>
        </w:tc>
      </w:tr>
    </w:tbl>
    <w:p w14:paraId="787E8D5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36A9E6A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Характеристика основных видов деятельности учащихся </w:t>
      </w:r>
    </w:p>
    <w:p w14:paraId="31E02CB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1.Введение </w:t>
      </w:r>
    </w:p>
    <w:p w14:paraId="37D5F37D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Ознакомление с методикой подготовки и проведения практических занятий и самостоятельной </w:t>
      </w:r>
    </w:p>
    <w:p w14:paraId="439B02E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работы учащихся, о подготовке докладов (рефератов) по отдельным темам </w:t>
      </w:r>
    </w:p>
    <w:p w14:paraId="2871D67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Тема 2.Что такое казачество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,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кто такой казак? </w:t>
      </w:r>
    </w:p>
    <w:p w14:paraId="2192204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 : Казачьи городки, историю возникновения, названия, место расположения , донскую </w:t>
      </w:r>
    </w:p>
    <w:p w14:paraId="489F0F5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символику , кто такие казаки, главные события в истории края , народы населяющие территорию; </w:t>
      </w:r>
    </w:p>
    <w:p w14:paraId="61F4D68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основные понятия: казачий курень. казачий Круг, атаман, есаул, совет стариков, символы </w:t>
      </w:r>
    </w:p>
    <w:p w14:paraId="30EE502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власти </w:t>
      </w:r>
    </w:p>
    <w:p w14:paraId="11B8CE3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Формировать у учащихся интереса к исследовательской работе. </w:t>
      </w:r>
    </w:p>
    <w:p w14:paraId="4AAAB79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Применять приобретенные навыки и умения в практической деятельности. </w:t>
      </w:r>
    </w:p>
    <w:p w14:paraId="0410386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3. Православие как источник духовности казачества </w:t>
      </w:r>
    </w:p>
    <w:p w14:paraId="2975307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 : церковные праздники; </w:t>
      </w:r>
    </w:p>
    <w:p w14:paraId="1796EE6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основные понятия Святой угол, православный календарь, паломничество и почитание святых </w:t>
      </w:r>
    </w:p>
    <w:p w14:paraId="7DDA00E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мест, станичный храм, станичный батюшка, вера и верование. </w:t>
      </w:r>
    </w:p>
    <w:p w14:paraId="75B48CCB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Аргументировать свою позицию , учитывать разные мнения. </w:t>
      </w:r>
    </w:p>
    <w:p w14:paraId="43045AD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4. Казачьи традиции, народные знания и фольклор </w:t>
      </w:r>
    </w:p>
    <w:p w14:paraId="65F02FD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Знать: традиции, заповеди и права казаков, песни, пословицы; </w:t>
      </w:r>
    </w:p>
    <w:p w14:paraId="44A235F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Казачьи праздники: </w:t>
      </w:r>
    </w:p>
    <w:p w14:paraId="0CDFCAB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14 октября – Общевойсковой праздник – Покров Пресвятой Богородицы, </w:t>
      </w:r>
    </w:p>
    <w:p w14:paraId="65865BF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4 ноября – День Казанской Иконы Божией Матери, общевойсковой праздник, установлен в честь </w:t>
      </w:r>
    </w:p>
    <w:p w14:paraId="007FB89D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избавления Москвы от интервентов в 1612г., </w:t>
      </w:r>
    </w:p>
    <w:p w14:paraId="25D8B25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4 декабря – День матери-казачки, </w:t>
      </w:r>
    </w:p>
    <w:p w14:paraId="53877BB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6 мая – День Святого Воина Георгия Победоносца, </w:t>
      </w:r>
    </w:p>
    <w:p w14:paraId="36172DC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12 мая – День создания Казачьих вооружённых сил в 1918г. </w:t>
      </w:r>
    </w:p>
    <w:p w14:paraId="2C5F3F6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Уметь работать с источниками, дополнительной литературой; </w:t>
      </w:r>
    </w:p>
    <w:p w14:paraId="03B91C9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Находить самостоятельно нужную литературу, выявлять в ней нужную информацию; </w:t>
      </w:r>
    </w:p>
    <w:p w14:paraId="2C67481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Сопоставлять различные точки зрения на исторические события; </w:t>
      </w:r>
    </w:p>
    <w:p w14:paraId="5973FC7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Обосновывать свое мнение, участвовать в дискуссии; </w:t>
      </w:r>
    </w:p>
    <w:p w14:paraId="283B566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Приобрести знания и навыки необходимые в жизни; </w:t>
      </w:r>
    </w:p>
    <w:p w14:paraId="5A80980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Анализировать правила игры. Действовать в соответствии с заданными правилами.</w:t>
      </w:r>
    </w:p>
    <w:p w14:paraId="599BE17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5. Культура физического воспитания казачества </w:t>
      </w:r>
    </w:p>
    <w:p w14:paraId="20DF9F14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Знать: чины, звания; </w:t>
      </w:r>
    </w:p>
    <w:p w14:paraId="740B7D9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основные понятия: шашка, фланкировка, джигитовка, пика, лава. </w:t>
      </w:r>
    </w:p>
    <w:p w14:paraId="21701BC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Обосновывать свое мнение, участвовать в дискуссии; </w:t>
      </w:r>
    </w:p>
    <w:p w14:paraId="2BA0FA7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Применять приобретенные навыки и умения в практической деятельности. </w:t>
      </w:r>
    </w:p>
    <w:p w14:paraId="59FE94CE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Аргументировать свою позицию , учитывать разные мнения. </w:t>
      </w:r>
    </w:p>
    <w:p w14:paraId="160DF48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6. Материальная культура казачества </w:t>
      </w:r>
    </w:p>
    <w:p w14:paraId="11496FE2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Описывать традиционную одежду казаков; </w:t>
      </w:r>
    </w:p>
    <w:p w14:paraId="13D8354F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Знать: особенности ношения формы одежды: фуражка, лампас, бурка, башлык, сапоги, ичиги, </w:t>
      </w:r>
    </w:p>
    <w:p w14:paraId="430198BD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погоны, </w:t>
      </w:r>
    </w:p>
    <w:p w14:paraId="3D698FA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что такое заповеди; </w:t>
      </w:r>
    </w:p>
    <w:p w14:paraId="77C8F8A8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- быт и нравы донских казаков; </w:t>
      </w:r>
    </w:p>
    <w:p w14:paraId="24FAF4E1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Давать несложные определения понятиям. </w:t>
      </w:r>
    </w:p>
    <w:p w14:paraId="398B1807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Включаться в групповую работу. </w:t>
      </w:r>
    </w:p>
    <w:p w14:paraId="295AFFD3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Участвовать в обсуждении проблемных вопросов, высказывать собственное мнение и </w:t>
      </w:r>
    </w:p>
    <w:p w14:paraId="1F7FD87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аргументировать его. </w:t>
      </w:r>
    </w:p>
    <w:p w14:paraId="37176E06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Тема 7. Выдающиеся атаманы </w:t>
      </w:r>
    </w:p>
    <w:p w14:paraId="683518C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Знать фамилии выдающихся атаманов; </w:t>
      </w:r>
    </w:p>
    <w:p w14:paraId="27834220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Аргументировать свою позицию , учитывать разные мнения. </w:t>
      </w:r>
    </w:p>
    <w:p w14:paraId="3849D2C5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5080525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C8D8842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0955700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2E5B244E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677B8E4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4F86626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563DB179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41B2F3D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9BAC476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CA555F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1384B40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5B033EB5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BDC06F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BF1885E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60F9FE6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745C638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4193612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4E4E3586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24A0CCC3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D1AEF61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E5FACB4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585D6826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0793D55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37730F4D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2A949F3E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BDC0BC0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56842D9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6281D82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7A750AC7"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481DF8FF"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КАЛЕНДАРНО 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-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ТЕМАТИЧЕСКОЕ ПЛАНИРОВАНИЕ</w:t>
      </w:r>
    </w:p>
    <w:p w14:paraId="6343CD10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689"/>
        <w:gridCol w:w="3928"/>
        <w:gridCol w:w="1538"/>
        <w:gridCol w:w="2568"/>
      </w:tblGrid>
      <w:tr w14:paraId="6FABC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38D1B89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№ п /п</w:t>
            </w:r>
          </w:p>
          <w:p w14:paraId="7096B6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00" w:type="dxa"/>
          </w:tcPr>
          <w:p w14:paraId="73CFB97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Дата</w:t>
            </w:r>
          </w:p>
          <w:p w14:paraId="115AAF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проведения</w:t>
            </w:r>
          </w:p>
          <w:p w14:paraId="401086A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0ED7E59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Тема занятия</w:t>
            </w:r>
          </w:p>
          <w:p w14:paraId="78B667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343C89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Кол</w:t>
            </w:r>
            <w:r>
              <w:rPr>
                <w:rFonts w:hint="default" w:ascii="Times New Roman" w:hAnsi="Times New Roman" w:eastAsia="TimesNewRomanPS-BoldMT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во часов</w:t>
            </w:r>
          </w:p>
          <w:p w14:paraId="581D69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582" w:type="dxa"/>
          </w:tcPr>
          <w:p w14:paraId="270D11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Вид контроля</w:t>
            </w:r>
          </w:p>
          <w:p w14:paraId="68ECA14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DEBF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2ED878C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</w:t>
            </w:r>
          </w:p>
        </w:tc>
        <w:tc>
          <w:tcPr>
            <w:tcW w:w="1600" w:type="dxa"/>
          </w:tcPr>
          <w:p w14:paraId="7E2AF71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2.09 </w:t>
            </w:r>
          </w:p>
          <w:p w14:paraId="22F27E7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6BFAAA3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1.Введение </w:t>
            </w:r>
          </w:p>
          <w:p w14:paraId="38FE2B6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Вводное занятие. Задачи курса «История </w:t>
            </w:r>
          </w:p>
          <w:p w14:paraId="059FB47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донского казачества». С чего начинается </w:t>
            </w:r>
          </w:p>
          <w:p w14:paraId="4AD2575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Родина? </w:t>
            </w:r>
          </w:p>
          <w:p w14:paraId="05BA564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1D673A4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</w:t>
            </w:r>
          </w:p>
        </w:tc>
        <w:tc>
          <w:tcPr>
            <w:tcW w:w="2582" w:type="dxa"/>
          </w:tcPr>
          <w:p w14:paraId="7AA04CB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Творческая </w:t>
            </w:r>
          </w:p>
          <w:p w14:paraId="699652B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деятельность: рисунок </w:t>
            </w:r>
          </w:p>
          <w:p w14:paraId="3EC417A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на тему «Мой родной </w:t>
            </w:r>
          </w:p>
          <w:p w14:paraId="2B8E38C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край» </w:t>
            </w:r>
          </w:p>
          <w:p w14:paraId="44CD497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379C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56C7786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2.</w:t>
            </w:r>
          </w:p>
        </w:tc>
        <w:tc>
          <w:tcPr>
            <w:tcW w:w="1600" w:type="dxa"/>
          </w:tcPr>
          <w:p w14:paraId="5DD1F26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9.09 </w:t>
            </w:r>
          </w:p>
          <w:p w14:paraId="58C9DF3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38C6FB2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5EC3A81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7D51C35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3C9678F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79A8F80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16.09 </w:t>
            </w:r>
          </w:p>
          <w:p w14:paraId="1D14F6F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77C4CE4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BB7540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30.09 </w:t>
            </w:r>
          </w:p>
          <w:p w14:paraId="0691E02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1F101E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8712F7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DD0321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4170CE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7.10 </w:t>
            </w:r>
          </w:p>
          <w:p w14:paraId="17D2B5A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67BDDF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21.10 </w:t>
            </w:r>
          </w:p>
          <w:p w14:paraId="1AC50DC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0F4B1F4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Тема 2.Что такое казачество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кто такой </w:t>
            </w:r>
          </w:p>
          <w:p w14:paraId="5D4FEBB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казак? </w:t>
            </w:r>
          </w:p>
          <w:p w14:paraId="5DB720B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Происхождение казачества. Кто такой </w:t>
            </w:r>
          </w:p>
          <w:p w14:paraId="57402B2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казак? Казачьи войска дореволюционной </w:t>
            </w:r>
          </w:p>
          <w:p w14:paraId="1AC0B81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России, территория их расселения. </w:t>
            </w:r>
          </w:p>
          <w:p w14:paraId="5EDCF8B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96960B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Первые казаки на Дону. </w:t>
            </w:r>
          </w:p>
          <w:p w14:paraId="2E8A8B7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73AF64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Казачьи символы </w:t>
            </w:r>
          </w:p>
          <w:p w14:paraId="4680791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498685B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2852515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5143032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18047E3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Возникновение станиц. Типы казачьего </w:t>
            </w:r>
          </w:p>
          <w:p w14:paraId="2F6E661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жилища: землянка, курень, холобуда. </w:t>
            </w:r>
          </w:p>
          <w:p w14:paraId="747DF1F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Творческая деятельность : выполнение </w:t>
            </w:r>
          </w:p>
          <w:p w14:paraId="0FF4DEC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рисунков, изготовление </w:t>
            </w:r>
          </w:p>
          <w:p w14:paraId="21D7022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макетов на тему «Казачья хата», </w:t>
            </w:r>
          </w:p>
          <w:p w14:paraId="20C913C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оформление выставки. </w:t>
            </w:r>
          </w:p>
          <w:p w14:paraId="251761B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70FAC51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5</w:t>
            </w:r>
          </w:p>
          <w:p w14:paraId="3E2DFB7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214BE11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582" w:type="dxa"/>
          </w:tcPr>
          <w:p w14:paraId="26DB58F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4A48776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0E771F7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252CBED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Просмотр кинофильма </w:t>
            </w:r>
          </w:p>
          <w:p w14:paraId="6822AD3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Индивидуальный опрос </w:t>
            </w:r>
          </w:p>
          <w:p w14:paraId="122F126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Конкурс рисунков на тему «Казаки» </w:t>
            </w:r>
          </w:p>
          <w:p w14:paraId="435EABA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Творческая </w:t>
            </w:r>
          </w:p>
          <w:p w14:paraId="47C5D13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деятельность: рисуно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к</w:t>
            </w:r>
          </w:p>
          <w:p w14:paraId="6A57109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55EB72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Творческая </w:t>
            </w:r>
          </w:p>
          <w:p w14:paraId="3947363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деятельность: рисунок </w:t>
            </w:r>
          </w:p>
          <w:p w14:paraId="3D3D2AF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(аппликация) на тему </w:t>
            </w:r>
          </w:p>
          <w:p w14:paraId="361BACE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«Флаг донского </w:t>
            </w:r>
          </w:p>
          <w:p w14:paraId="39C0DE9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казачества». </w:t>
            </w:r>
          </w:p>
          <w:p w14:paraId="52C5CD8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3C9CFB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Презентация </w:t>
            </w:r>
          </w:p>
          <w:p w14:paraId="543FDFE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96576D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Проект </w:t>
            </w:r>
            <w:r>
              <w:rPr>
                <w:rFonts w:hint="default" w:ascii="Times New Roman" w:hAnsi="Times New Roman" w:eastAsia="TimesNewRomanPS-BoldMT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«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Казачий </w:t>
            </w:r>
          </w:p>
          <w:p w14:paraId="0068865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курень» </w:t>
            </w:r>
          </w:p>
          <w:p w14:paraId="37A86E2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50F0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39F85B7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3.</w:t>
            </w:r>
          </w:p>
        </w:tc>
        <w:tc>
          <w:tcPr>
            <w:tcW w:w="1600" w:type="dxa"/>
          </w:tcPr>
          <w:p w14:paraId="164F565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E33181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E5CCCE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7883D0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11.11 </w:t>
            </w:r>
          </w:p>
          <w:p w14:paraId="1C498E9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3390BDC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086DE99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1ADEC84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25.11 </w:t>
            </w:r>
          </w:p>
          <w:p w14:paraId="535406B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301D50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D5F842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56DE12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9.12 </w:t>
            </w:r>
          </w:p>
          <w:p w14:paraId="6A0D26A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5DDEBA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B9EBC5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16.12 </w:t>
            </w:r>
          </w:p>
          <w:p w14:paraId="777899C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23.12 </w:t>
            </w:r>
          </w:p>
          <w:p w14:paraId="112A0D9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66E5CD3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3. Православие как источник </w:t>
            </w:r>
          </w:p>
          <w:p w14:paraId="0A5D33D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духовности казачества </w:t>
            </w:r>
          </w:p>
          <w:p w14:paraId="457E46A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1CF1B2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Традиционные религиозные праздники и </w:t>
            </w:r>
          </w:p>
          <w:p w14:paraId="0216967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обряды Донского казачества </w:t>
            </w:r>
          </w:p>
          <w:p w14:paraId="54A0C13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F3DBA7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Казаки в устном народном творчестве, </w:t>
            </w:r>
          </w:p>
          <w:p w14:paraId="6526C2D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художественной литературе и искусстве. </w:t>
            </w:r>
          </w:p>
          <w:p w14:paraId="08F1041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Религиозные традиции донских казаков. </w:t>
            </w:r>
          </w:p>
          <w:p w14:paraId="7F42BFB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Историческая викторина: «Мы с тобой </w:t>
            </w:r>
          </w:p>
          <w:p w14:paraId="46109F8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казаки». </w:t>
            </w:r>
          </w:p>
          <w:p w14:paraId="254C1CA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Виртуальная экскурсия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в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музе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>й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г. Ростов </w:t>
            </w:r>
            <w:r>
              <w:rPr>
                <w:rFonts w:hint="default" w:ascii="Times New Roman" w:hAnsi="Times New Roman" w:eastAsia="TimesNewRomanPS-BoldMT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–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на </w:t>
            </w:r>
            <w:r>
              <w:rPr>
                <w:rFonts w:hint="default" w:ascii="Times New Roman" w:hAnsi="Times New Roman" w:eastAsia="TimesNewRomanPS-BoldMT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– 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дону, Ст. Старо черкасская </w:t>
            </w:r>
          </w:p>
          <w:p w14:paraId="2211A16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58D371D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5</w:t>
            </w:r>
          </w:p>
        </w:tc>
        <w:tc>
          <w:tcPr>
            <w:tcW w:w="2582" w:type="dxa"/>
          </w:tcPr>
          <w:p w14:paraId="0A602F8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75B5998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43B16B1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7CDE33A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Чтение произведений </w:t>
            </w:r>
          </w:p>
          <w:p w14:paraId="1E71BBC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устного народного </w:t>
            </w:r>
          </w:p>
          <w:p w14:paraId="35CAF23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творчества; </w:t>
            </w:r>
          </w:p>
          <w:p w14:paraId="3EA7514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26EE9A9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Прослушивание </w:t>
            </w:r>
          </w:p>
          <w:p w14:paraId="05F64B3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музыкальных </w:t>
            </w:r>
          </w:p>
          <w:p w14:paraId="5D0B066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произведений; </w:t>
            </w:r>
          </w:p>
          <w:p w14:paraId="03ABD93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Сообщения </w:t>
            </w:r>
          </w:p>
          <w:p w14:paraId="61B6218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39344E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Викторина</w:t>
            </w:r>
          </w:p>
          <w:p w14:paraId="4C5147D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15E96B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22C8B0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Экскурсия </w:t>
            </w:r>
          </w:p>
          <w:p w14:paraId="0DF4B1C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8597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5A186CA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4.</w:t>
            </w:r>
          </w:p>
        </w:tc>
        <w:tc>
          <w:tcPr>
            <w:tcW w:w="1600" w:type="dxa"/>
          </w:tcPr>
          <w:p w14:paraId="792A37A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13.01 </w:t>
            </w:r>
          </w:p>
          <w:p w14:paraId="75DA89F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D85C9B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2A6B36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784991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20.01 </w:t>
            </w:r>
          </w:p>
          <w:p w14:paraId="5508766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7783FF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470133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A87E66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27.01 </w:t>
            </w:r>
          </w:p>
          <w:p w14:paraId="66EC99B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09D4EB0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4. Казачьи традиции, народные </w:t>
            </w:r>
          </w:p>
          <w:p w14:paraId="059AE67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знания и фольклор </w:t>
            </w:r>
          </w:p>
          <w:p w14:paraId="1CED30F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Вера в народной жизни. Святой угол. </w:t>
            </w:r>
          </w:p>
          <w:p w14:paraId="0C5F310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Православный календарь. </w:t>
            </w:r>
          </w:p>
          <w:p w14:paraId="579690B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Святыни и обряды казачества. Родильно- </w:t>
            </w:r>
          </w:p>
          <w:p w14:paraId="5AB7E3D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крестильный обряд. Проводы на службу </w:t>
            </w:r>
          </w:p>
          <w:p w14:paraId="5B3DB58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Казачьи традиции, народные знания и </w:t>
            </w:r>
          </w:p>
          <w:p w14:paraId="4979B62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фольклор. Первоначальное знакомство с </w:t>
            </w:r>
          </w:p>
          <w:p w14:paraId="38C819D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православными обрядами и праздниками. </w:t>
            </w:r>
          </w:p>
          <w:p w14:paraId="41C1371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6572AA2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6</w:t>
            </w:r>
          </w:p>
        </w:tc>
        <w:tc>
          <w:tcPr>
            <w:tcW w:w="2582" w:type="dxa"/>
          </w:tcPr>
          <w:p w14:paraId="1CC28DA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Сообщения </w:t>
            </w:r>
          </w:p>
          <w:p w14:paraId="3134AA5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1BB824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Виртуальная </w:t>
            </w:r>
          </w:p>
          <w:p w14:paraId="15DD2A3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экскурсия по святым </w:t>
            </w:r>
          </w:p>
          <w:p w14:paraId="032F34F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местам </w:t>
            </w:r>
          </w:p>
          <w:p w14:paraId="0D97312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27158B8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1484BA0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437FE9F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Праздник Рождества Христова </w:t>
            </w:r>
          </w:p>
          <w:p w14:paraId="789CCC1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7843D7A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Разучивание колядок </w:t>
            </w:r>
          </w:p>
          <w:p w14:paraId="3DD79AF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12B49CC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3C38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5A998EC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5.</w:t>
            </w:r>
          </w:p>
        </w:tc>
        <w:tc>
          <w:tcPr>
            <w:tcW w:w="1600" w:type="dxa"/>
          </w:tcPr>
          <w:p w14:paraId="76B298C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04E354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42E566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3.02 </w:t>
            </w:r>
          </w:p>
          <w:p w14:paraId="3773F62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2C4EE3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1FD209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10.02 </w:t>
            </w:r>
          </w:p>
          <w:p w14:paraId="5B8DA30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48F0D48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31AC68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17.02 </w:t>
            </w:r>
          </w:p>
          <w:p w14:paraId="58680BD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10E397F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5. Культура физического </w:t>
            </w:r>
          </w:p>
          <w:p w14:paraId="0691557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воспитания казачества </w:t>
            </w:r>
          </w:p>
          <w:p w14:paraId="26C4622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Культура физического воспитания </w:t>
            </w:r>
          </w:p>
          <w:p w14:paraId="04F5042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казачества. Традиционное снаряжение и оружие Донских казаков </w:t>
            </w:r>
          </w:p>
          <w:p w14:paraId="28ECF52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Образование Донского казачьего войска </w:t>
            </w:r>
          </w:p>
          <w:p w14:paraId="4B28A5A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Казачьи регалии и символы </w:t>
            </w:r>
          </w:p>
          <w:p w14:paraId="5F6411D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Творческая деятельность: рисунок на тем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«Оружие казака» </w:t>
            </w:r>
          </w:p>
          <w:p w14:paraId="1D25B15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Оформление выставки рисунков и </w:t>
            </w:r>
          </w:p>
          <w:p w14:paraId="201C49E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изготовленных игрушечных символов: </w:t>
            </w:r>
          </w:p>
          <w:p w14:paraId="46D4D5F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нагайки и шашки. </w:t>
            </w:r>
          </w:p>
          <w:p w14:paraId="4B84349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64198EE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6</w:t>
            </w:r>
          </w:p>
        </w:tc>
        <w:tc>
          <w:tcPr>
            <w:tcW w:w="2582" w:type="dxa"/>
          </w:tcPr>
          <w:p w14:paraId="479218C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Фронтальный опрос </w:t>
            </w:r>
          </w:p>
          <w:p w14:paraId="29EBF04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61D18C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74CF06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D51BBD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FB7B0B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Фронтальный опрос </w:t>
            </w:r>
          </w:p>
          <w:p w14:paraId="20C461B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118DD7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B38802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Проект «Казачьи </w:t>
            </w:r>
          </w:p>
          <w:p w14:paraId="19DD8A3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регалии и символы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» </w:t>
            </w:r>
          </w:p>
          <w:p w14:paraId="558EB1C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679B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4AE7155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6.</w:t>
            </w:r>
          </w:p>
        </w:tc>
        <w:tc>
          <w:tcPr>
            <w:tcW w:w="1600" w:type="dxa"/>
          </w:tcPr>
          <w:p w14:paraId="73F818C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4F5A612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A64685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24.02 </w:t>
            </w:r>
          </w:p>
          <w:p w14:paraId="36B5AB1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8DA0EB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3151E07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A17513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3C4F1C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B562F3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4E40FA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10.03 </w:t>
            </w:r>
          </w:p>
          <w:p w14:paraId="35FA364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357B2A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17.03-31.03 </w:t>
            </w:r>
          </w:p>
          <w:p w14:paraId="08FAE92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C6DFEA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CB9BE4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067563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23E2BE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A36AD7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C31FA1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4B817AF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F6F047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3E5BDD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14.04-21.04 </w:t>
            </w:r>
          </w:p>
          <w:p w14:paraId="3BDE914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2FD611E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6. Материальная культура </w:t>
            </w:r>
          </w:p>
          <w:p w14:paraId="74C8895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казачества </w:t>
            </w:r>
          </w:p>
          <w:p w14:paraId="5E40F6D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Станицы и хутора. Усадебная земля и полевой надел как основа хозяйственной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деятельности казаков </w:t>
            </w:r>
          </w:p>
          <w:p w14:paraId="526CD73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0DA8B29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Скотоводство. Лошадь в жизни казака. </w:t>
            </w:r>
          </w:p>
          <w:p w14:paraId="78A0316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Корова - кормилица. Казачьи промыслы. </w:t>
            </w:r>
          </w:p>
          <w:p w14:paraId="40A3D6E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Рыболовство. Охота. </w:t>
            </w:r>
          </w:p>
          <w:p w14:paraId="5311A7C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Традиционная одежда донских казаков. </w:t>
            </w:r>
          </w:p>
          <w:p w14:paraId="56006DB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Шаровары. Рубаха. Косоворотка. </w:t>
            </w:r>
          </w:p>
          <w:p w14:paraId="304041F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Выполнение рисунков, изготовление </w:t>
            </w:r>
          </w:p>
          <w:p w14:paraId="31229C8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макетов на тему «одежда казаков», </w:t>
            </w:r>
          </w:p>
          <w:p w14:paraId="572E921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оформление выставки. </w:t>
            </w:r>
          </w:p>
          <w:p w14:paraId="0C1DF96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Подготовка к празднику « Масленица»</w:t>
            </w:r>
          </w:p>
          <w:p w14:paraId="155BBA2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</w:p>
          <w:p w14:paraId="49B70F2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Традиционная система питания на Дону. </w:t>
            </w:r>
          </w:p>
          <w:p w14:paraId="4791E99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Казачья кухня: Посуда. Лепешки. Каша. </w:t>
            </w:r>
          </w:p>
          <w:p w14:paraId="5FC430C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Курник. Вареники. Рыбные блюда. </w:t>
            </w:r>
          </w:p>
          <w:p w14:paraId="63F25D1F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Молочные продукты. </w:t>
            </w:r>
          </w:p>
          <w:p w14:paraId="1A12456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Традиционная система питания на Дону. </w:t>
            </w:r>
          </w:p>
          <w:p w14:paraId="4D83A76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Казачья кухня: Посуда. Лепешки. Каша. </w:t>
            </w:r>
          </w:p>
          <w:p w14:paraId="16EC4A3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58EB735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6</w:t>
            </w:r>
          </w:p>
        </w:tc>
        <w:tc>
          <w:tcPr>
            <w:tcW w:w="2582" w:type="dxa"/>
          </w:tcPr>
          <w:p w14:paraId="26FE77B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Фронтальный опрос </w:t>
            </w:r>
          </w:p>
          <w:p w14:paraId="7489526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CC207E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77B31F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140D31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D594A5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60A5CA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Фронтальный опрос </w:t>
            </w:r>
          </w:p>
          <w:p w14:paraId="46C7E7F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467AB45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E03D30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3E665B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Сообщения </w:t>
            </w:r>
          </w:p>
          <w:p w14:paraId="4D9EC8C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130A00D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Проект «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>О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дежда к </w:t>
            </w:r>
          </w:p>
          <w:p w14:paraId="72F6F00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>п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раздник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>у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</w:p>
          <w:p w14:paraId="12E8636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конкурсная </w:t>
            </w:r>
          </w:p>
          <w:p w14:paraId="0437D56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программа, игры </w:t>
            </w:r>
          </w:p>
          <w:p w14:paraId="5FC840D4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казаков» </w:t>
            </w:r>
          </w:p>
          <w:p w14:paraId="4930CE3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Творческая </w:t>
            </w:r>
          </w:p>
          <w:p w14:paraId="218FEB1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деятельность: рисунок </w:t>
            </w:r>
          </w:p>
          <w:p w14:paraId="3188251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(лепка) на тему </w:t>
            </w:r>
          </w:p>
          <w:p w14:paraId="38240DB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«Посуда казака» </w:t>
            </w:r>
          </w:p>
          <w:p w14:paraId="2A02415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802767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60A7461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Разучивание игр, </w:t>
            </w:r>
          </w:p>
          <w:p w14:paraId="47524F6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танцев, обрядовых хороводов; </w:t>
            </w:r>
          </w:p>
          <w:p w14:paraId="10701DC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Заучивание пословиц, </w:t>
            </w:r>
          </w:p>
          <w:p w14:paraId="731655C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поговорок, потешек</w:t>
            </w: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; </w:t>
            </w:r>
          </w:p>
          <w:p w14:paraId="18CC9C0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песен </w:t>
            </w:r>
          </w:p>
          <w:p w14:paraId="5ABF5D8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1D8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55F2649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7.</w:t>
            </w:r>
          </w:p>
        </w:tc>
        <w:tc>
          <w:tcPr>
            <w:tcW w:w="1600" w:type="dxa"/>
          </w:tcPr>
          <w:p w14:paraId="330D024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F40626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28.04 </w:t>
            </w:r>
          </w:p>
          <w:p w14:paraId="04EF99D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5.05 </w:t>
            </w:r>
          </w:p>
          <w:p w14:paraId="2F02747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1D115A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CC7B24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7FD0129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5E901B7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12.05-19.05</w:t>
            </w:r>
          </w:p>
        </w:tc>
        <w:tc>
          <w:tcPr>
            <w:tcW w:w="3976" w:type="dxa"/>
          </w:tcPr>
          <w:p w14:paraId="49BD10A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7. Выдающиеся атаманы </w:t>
            </w:r>
          </w:p>
          <w:p w14:paraId="2C2A467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Выдающиеся атаманы: Ермак, Степан </w:t>
            </w:r>
          </w:p>
          <w:p w14:paraId="5DAFCE4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Разин - легендарный атаман, Кондратий </w:t>
            </w:r>
          </w:p>
          <w:p w14:paraId="1617629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Булавин , </w:t>
            </w:r>
          </w:p>
          <w:p w14:paraId="7EC7339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Платов М.И. -войсковой атаман войска </w:t>
            </w:r>
          </w:p>
          <w:p w14:paraId="3407DBE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Донского </w:t>
            </w:r>
          </w:p>
          <w:p w14:paraId="32D28B4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История имен и фамилий казаков. </w:t>
            </w:r>
          </w:p>
          <w:p w14:paraId="6E5F7DB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26CF570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4</w:t>
            </w:r>
          </w:p>
        </w:tc>
        <w:tc>
          <w:tcPr>
            <w:tcW w:w="2582" w:type="dxa"/>
          </w:tcPr>
          <w:p w14:paraId="0497243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Рассматривание </w:t>
            </w:r>
          </w:p>
          <w:p w14:paraId="6530AF0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репродукций картин </w:t>
            </w:r>
          </w:p>
          <w:p w14:paraId="39C22A69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донских казаков; </w:t>
            </w:r>
          </w:p>
          <w:p w14:paraId="0DF7455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Сообщения </w:t>
            </w:r>
          </w:p>
          <w:p w14:paraId="76A3F330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35D2FFC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12C2277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333333"/>
                <w:kern w:val="0"/>
                <w:sz w:val="28"/>
                <w:szCs w:val="28"/>
                <w:lang w:val="en-US" w:eastAsia="zh-CN" w:bidi="ar"/>
              </w:rPr>
            </w:pPr>
          </w:p>
          <w:p w14:paraId="03E0A46D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Проект: «Что </w:t>
            </w:r>
          </w:p>
          <w:p w14:paraId="13CBD34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 w:bidi="ar"/>
              </w:rPr>
              <w:t xml:space="preserve">означает мое имя?» </w:t>
            </w:r>
          </w:p>
          <w:p w14:paraId="2EC09B5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0470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104B2BE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8.</w:t>
            </w:r>
          </w:p>
        </w:tc>
        <w:tc>
          <w:tcPr>
            <w:tcW w:w="1600" w:type="dxa"/>
          </w:tcPr>
          <w:p w14:paraId="24199A0B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2D9F0B81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26.05 </w:t>
            </w:r>
          </w:p>
          <w:p w14:paraId="02DBD0F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976" w:type="dxa"/>
          </w:tcPr>
          <w:p w14:paraId="519F369E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Тема 8. Итоговое занятие </w:t>
            </w:r>
          </w:p>
          <w:p w14:paraId="0F18B67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П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одведение итогов </w:t>
            </w:r>
          </w:p>
          <w:p w14:paraId="14AB71A5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683CA89C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</w:t>
            </w:r>
          </w:p>
        </w:tc>
        <w:tc>
          <w:tcPr>
            <w:tcW w:w="2582" w:type="dxa"/>
          </w:tcPr>
          <w:p w14:paraId="5C4F5596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Беседа </w:t>
            </w:r>
          </w:p>
          <w:p w14:paraId="03FFCE2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301A1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6FBA5A27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00" w:type="dxa"/>
          </w:tcPr>
          <w:p w14:paraId="6B6CE5A8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Итог</w:t>
            </w:r>
          </w:p>
        </w:tc>
        <w:tc>
          <w:tcPr>
            <w:tcW w:w="3976" w:type="dxa"/>
          </w:tcPr>
          <w:p w14:paraId="2911F8EA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53" w:type="dxa"/>
          </w:tcPr>
          <w:p w14:paraId="064B9F32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582" w:type="dxa"/>
          </w:tcPr>
          <w:p w14:paraId="67554FA3"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 w14:paraId="2708160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3C4FE128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480CA21D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Материально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-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техническое обеспечение образовательного процесса </w:t>
      </w:r>
    </w:p>
    <w:p w14:paraId="2E4838C0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.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Экранно 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–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звуковые пособия</w:t>
      </w:r>
    </w:p>
    <w:p w14:paraId="3D28E274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1. Презентации к урокам. </w:t>
      </w:r>
    </w:p>
    <w:p w14:paraId="373C2760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2. Аудиозаписи. </w:t>
      </w:r>
    </w:p>
    <w:p w14:paraId="7BEEC1F5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4.Технические средства обучения </w:t>
      </w:r>
    </w:p>
    <w:p w14:paraId="002F96BB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1. Мультимедийное оборудование </w:t>
      </w:r>
    </w:p>
    <w:p w14:paraId="3556AA04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2. Телевизор </w:t>
      </w:r>
    </w:p>
    <w:p w14:paraId="7533B9F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9F8A7D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color w:val="000000"/>
          <w:kern w:val="0"/>
          <w:sz w:val="28"/>
          <w:szCs w:val="28"/>
          <w:lang w:val="en-US" w:eastAsia="zh-CN" w:bidi="ar"/>
        </w:rPr>
        <w:t xml:space="preserve">Литература для учителя: </w:t>
      </w:r>
    </w:p>
    <w:p w14:paraId="029196C9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1. Астапенко М.И. Донские казаки: 1550-1920 гг., Р-н-Д, 1992 г. </w:t>
      </w:r>
    </w:p>
    <w:p w14:paraId="3D1637FA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2. История донского казачества. Учебное пособие. Издательство Ростовского университета. </w:t>
      </w:r>
    </w:p>
    <w:p w14:paraId="33C0A9B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Ростов-на-Дону. 2001г. </w:t>
      </w:r>
    </w:p>
    <w:p w14:paraId="7CACA811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3. История Дона и Северного Кавказа с древнейших времен до 1917 г. Ростовн/Д, РГУ 2001г. </w:t>
      </w:r>
    </w:p>
    <w:p w14:paraId="19943749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4. История Дона с древнейших времен до падения крепостного права Ростовн/Д, РГУ 2005 г. </w:t>
      </w:r>
    </w:p>
    <w:p w14:paraId="1E416D05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5. Кияшко В, Косяненко В, Максименко В Легенда и быль донских курганов Рост. книж. </w:t>
      </w:r>
    </w:p>
    <w:p w14:paraId="170FD59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изд. 2006 г. </w:t>
      </w:r>
    </w:p>
    <w:p w14:paraId="74D4E4C8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6. Федеральный Закон о государственной службе российского казачества. Москва. 2005г. </w:t>
      </w:r>
    </w:p>
    <w:p w14:paraId="69383C7E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7. Устав станичного казачьего общества «Преображенский юрт» окружного казачьего </w:t>
      </w:r>
    </w:p>
    <w:p w14:paraId="17271B8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общества «Хопер кое» ВКО «Всевеликое Войско Донское». Станица Преображенская. </w:t>
      </w:r>
    </w:p>
    <w:p w14:paraId="2C4908B7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2005г. </w:t>
      </w:r>
    </w:p>
    <w:p w14:paraId="5885044F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8. Е.А.Чемякин. «Исторические традиции казачьего самоуправления в России». «Издатель». </w:t>
      </w:r>
    </w:p>
    <w:p w14:paraId="368152A3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Волгоград. 2003г. </w:t>
      </w:r>
    </w:p>
    <w:p w14:paraId="71238BBB">
      <w:pPr>
        <w:keepNext w:val="0"/>
        <w:keepLines w:val="0"/>
        <w:widowControl/>
        <w:suppressLineNumbers w:val="0"/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9. Бардадым В. Казачий курень. Краснодар, 1992.</w:t>
      </w:r>
    </w:p>
    <w:p w14:paraId="6FB902CF">
      <w:pPr>
        <w:spacing w:line="240" w:lineRule="auto"/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B5C05"/>
    <w:rsid w:val="19FB5C05"/>
    <w:rsid w:val="47FE63F3"/>
    <w:rsid w:val="6F513BE0"/>
    <w:rsid w:val="70E27134"/>
    <w:rsid w:val="724A0546"/>
    <w:rsid w:val="751A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2025-09-21T17:58:00Z</dcterms:created>
  <dc:creator>Марина</dc:creator>
  <cp:lastModifiedBy>Маша Филина</cp:lastModifiedBy>
  <cp:lastPrinted>2025-10-15T06:57:00Z</cp:lastPrinted>
  <dcterms:modified xsi:type="dcterms:W3CDTF">2025-11-14T06:58:05Z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0793AC216DCF4AB7A23024DD127B29EC_11</vt:lpwstr>
  </property>
</Properties>
</file>